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611AA" w14:textId="0DB6BC50" w:rsidR="00B6694E" w:rsidRPr="00B6694E" w:rsidRDefault="00B6694E" w:rsidP="00B6694E">
      <w:pPr>
        <w:shd w:val="clear" w:color="auto" w:fill="FFFFFF"/>
        <w:spacing w:before="100" w:beforeAutospacing="1" w:after="375" w:line="450" w:lineRule="atLeast"/>
        <w:rPr>
          <w:rFonts w:ascii="Arial" w:eastAsia="Times New Roman" w:hAnsi="Arial" w:cs="Arial"/>
          <w:color w:val="4C4C4C"/>
          <w:sz w:val="30"/>
          <w:szCs w:val="30"/>
          <w:lang w:eastAsia="it-IT"/>
        </w:rPr>
      </w:pPr>
      <w:r>
        <w:rPr>
          <w:rFonts w:ascii="Arial" w:eastAsia="Times New Roman" w:hAnsi="Arial" w:cs="Arial"/>
          <w:b/>
          <w:bCs/>
          <w:i/>
          <w:iCs/>
          <w:color w:val="4C4C4C"/>
          <w:sz w:val="30"/>
          <w:szCs w:val="30"/>
          <w:lang w:eastAsia="it-IT"/>
        </w:rPr>
        <w:t xml:space="preserve">COMUNICAZIONI </w:t>
      </w:r>
      <w:r>
        <w:rPr>
          <w:rFonts w:ascii="Arial" w:eastAsia="Times New Roman" w:hAnsi="Arial" w:cs="Arial"/>
          <w:b/>
          <w:bCs/>
          <w:color w:val="4C4C4C"/>
          <w:sz w:val="30"/>
          <w:szCs w:val="30"/>
          <w:lang w:eastAsia="it-IT"/>
        </w:rPr>
        <w:t>(Dal Comunicato finale del Consiglio Permanente della CEI)</w:t>
      </w:r>
    </w:p>
    <w:p w14:paraId="27E0A4DD" w14:textId="77777777" w:rsidR="00B6694E" w:rsidRPr="00B6694E" w:rsidRDefault="00B6694E" w:rsidP="00B6694E">
      <w:pPr>
        <w:shd w:val="clear" w:color="auto" w:fill="FFFFFF"/>
        <w:spacing w:before="100" w:beforeAutospacing="1" w:after="375" w:line="450" w:lineRule="atLeast"/>
        <w:rPr>
          <w:rFonts w:ascii="Arial" w:eastAsia="Times New Roman" w:hAnsi="Arial" w:cs="Arial"/>
          <w:color w:val="4C4C4C"/>
          <w:sz w:val="30"/>
          <w:szCs w:val="30"/>
          <w:lang w:eastAsia="it-IT"/>
        </w:rPr>
      </w:pPr>
      <w:r w:rsidRPr="00B6694E">
        <w:rPr>
          <w:rFonts w:ascii="Arial" w:eastAsia="Times New Roman" w:hAnsi="Arial" w:cs="Arial"/>
          <w:b/>
          <w:bCs/>
          <w:color w:val="4C4C4C"/>
          <w:sz w:val="30"/>
          <w:szCs w:val="30"/>
          <w:lang w:eastAsia="it-IT"/>
        </w:rPr>
        <w:t>Celebrazioni natalizie.</w:t>
      </w:r>
      <w:r w:rsidRPr="00B6694E">
        <w:rPr>
          <w:rFonts w:ascii="Arial" w:eastAsia="Times New Roman" w:hAnsi="Arial" w:cs="Arial"/>
          <w:color w:val="4C4C4C"/>
          <w:sz w:val="30"/>
          <w:szCs w:val="30"/>
          <w:lang w:eastAsia="it-IT"/>
        </w:rPr>
        <w:t> Il Consiglio Permanente si è confrontato circa le prossime celebrazioni natalizie, in modo particolare sull’orario della </w:t>
      </w:r>
      <w:r w:rsidRPr="00B6694E">
        <w:rPr>
          <w:rFonts w:ascii="Arial" w:eastAsia="Times New Roman" w:hAnsi="Arial" w:cs="Arial"/>
          <w:i/>
          <w:iCs/>
          <w:color w:val="4C4C4C"/>
          <w:sz w:val="30"/>
          <w:szCs w:val="30"/>
          <w:lang w:eastAsia="it-IT"/>
        </w:rPr>
        <w:t>Messa nella notte</w:t>
      </w:r>
      <w:r w:rsidRPr="00B6694E">
        <w:rPr>
          <w:rFonts w:ascii="Arial" w:eastAsia="Times New Roman" w:hAnsi="Arial" w:cs="Arial"/>
          <w:color w:val="4C4C4C"/>
          <w:sz w:val="30"/>
          <w:szCs w:val="30"/>
          <w:lang w:eastAsia="it-IT"/>
        </w:rPr>
        <w:t> di Natale. I Vescovi ricordano quanto scritto nel recente “Messaggio alle comunità cristiane in tempo di pandemia”: “Le liturgie e gli incontri comunitari sono soggetti a una cura particolare e alla prudenza. Questo, però, non deve scoraggiarci: in questi mesi è apparso chiaro come sia possibile celebrare nelle comunità in condizioni di sicurezza, nella piena osservanza delle norme”. Da qui la certezza che sarà così anche per le celebrazioni del Natale, come peraltro avvenuto finora. Tenuto conto delle diverse situazioni, è stato detto, sarà cura dei Vescovi suggerire ai parroci di “orientare” i fedeli a una presenza ben distribuita, ricordando la ricchezza della liturgia per il Natale che offre diverse possibilità: </w:t>
      </w:r>
      <w:r w:rsidRPr="00B6694E">
        <w:rPr>
          <w:rFonts w:ascii="Arial" w:eastAsia="Times New Roman" w:hAnsi="Arial" w:cs="Arial"/>
          <w:i/>
          <w:iCs/>
          <w:color w:val="4C4C4C"/>
          <w:sz w:val="30"/>
          <w:szCs w:val="30"/>
          <w:lang w:eastAsia="it-IT"/>
        </w:rPr>
        <w:t>Messa vespertina nella vigilia, nella notte</w:t>
      </w:r>
      <w:r w:rsidRPr="00B6694E">
        <w:rPr>
          <w:rFonts w:ascii="Arial" w:eastAsia="Times New Roman" w:hAnsi="Arial" w:cs="Arial"/>
          <w:color w:val="4C4C4C"/>
          <w:sz w:val="30"/>
          <w:szCs w:val="30"/>
          <w:lang w:eastAsia="it-IT"/>
        </w:rPr>
        <w:t>, </w:t>
      </w:r>
      <w:r w:rsidRPr="00B6694E">
        <w:rPr>
          <w:rFonts w:ascii="Arial" w:eastAsia="Times New Roman" w:hAnsi="Arial" w:cs="Arial"/>
          <w:i/>
          <w:iCs/>
          <w:color w:val="4C4C4C"/>
          <w:sz w:val="30"/>
          <w:szCs w:val="30"/>
          <w:lang w:eastAsia="it-IT"/>
        </w:rPr>
        <w:t>dell’aurora</w:t>
      </w:r>
      <w:r w:rsidRPr="00B6694E">
        <w:rPr>
          <w:rFonts w:ascii="Arial" w:eastAsia="Times New Roman" w:hAnsi="Arial" w:cs="Arial"/>
          <w:color w:val="4C4C4C"/>
          <w:sz w:val="30"/>
          <w:szCs w:val="30"/>
          <w:lang w:eastAsia="it-IT"/>
        </w:rPr>
        <w:t> e </w:t>
      </w:r>
      <w:r w:rsidRPr="00B6694E">
        <w:rPr>
          <w:rFonts w:ascii="Arial" w:eastAsia="Times New Roman" w:hAnsi="Arial" w:cs="Arial"/>
          <w:i/>
          <w:iCs/>
          <w:color w:val="4C4C4C"/>
          <w:sz w:val="30"/>
          <w:szCs w:val="30"/>
          <w:lang w:eastAsia="it-IT"/>
        </w:rPr>
        <w:t>del giorno. </w:t>
      </w:r>
      <w:r w:rsidRPr="00B6694E">
        <w:rPr>
          <w:rFonts w:ascii="Arial" w:eastAsia="Times New Roman" w:hAnsi="Arial" w:cs="Arial"/>
          <w:color w:val="4C4C4C"/>
          <w:sz w:val="30"/>
          <w:szCs w:val="30"/>
          <w:lang w:eastAsia="it-IT"/>
        </w:rPr>
        <w:t>Per la </w:t>
      </w:r>
      <w:r w:rsidRPr="00B6694E">
        <w:rPr>
          <w:rFonts w:ascii="Arial" w:eastAsia="Times New Roman" w:hAnsi="Arial" w:cs="Arial"/>
          <w:i/>
          <w:iCs/>
          <w:color w:val="4C4C4C"/>
          <w:sz w:val="30"/>
          <w:szCs w:val="30"/>
          <w:lang w:eastAsia="it-IT"/>
        </w:rPr>
        <w:t>Messa nella notte </w:t>
      </w:r>
      <w:r w:rsidRPr="00B6694E">
        <w:rPr>
          <w:rFonts w:ascii="Arial" w:eastAsia="Times New Roman" w:hAnsi="Arial" w:cs="Arial"/>
          <w:color w:val="4C4C4C"/>
          <w:sz w:val="30"/>
          <w:szCs w:val="30"/>
          <w:lang w:eastAsia="it-IT"/>
        </w:rPr>
        <w:t>– hanno condiviso i Vescovi – sarà necessario prevedere l’inizio e la durata della celebrazione in un orario compatibile con il cosiddetto “coprifuoco”.</w:t>
      </w:r>
    </w:p>
    <w:p w14:paraId="702180BC" w14:textId="77777777" w:rsidR="00B6694E" w:rsidRPr="00B6694E" w:rsidRDefault="00B6694E" w:rsidP="00B6694E">
      <w:pPr>
        <w:shd w:val="clear" w:color="auto" w:fill="FFFFFF"/>
        <w:spacing w:before="100" w:beforeAutospacing="1" w:after="375" w:line="450" w:lineRule="atLeast"/>
        <w:rPr>
          <w:rFonts w:ascii="Arial" w:eastAsia="Times New Roman" w:hAnsi="Arial" w:cs="Arial"/>
          <w:color w:val="4C4C4C"/>
          <w:sz w:val="30"/>
          <w:szCs w:val="30"/>
          <w:lang w:eastAsia="it-IT"/>
        </w:rPr>
      </w:pPr>
      <w:r w:rsidRPr="00B6694E">
        <w:rPr>
          <w:rFonts w:ascii="Arial" w:eastAsia="Times New Roman" w:hAnsi="Arial" w:cs="Arial"/>
          <w:b/>
          <w:bCs/>
          <w:color w:val="4C4C4C"/>
          <w:sz w:val="30"/>
          <w:szCs w:val="30"/>
          <w:lang w:eastAsia="it-IT"/>
        </w:rPr>
        <w:t>Rosario nella Solennità dell’Immacolata.</w:t>
      </w:r>
      <w:r w:rsidRPr="00B6694E">
        <w:rPr>
          <w:rFonts w:ascii="Arial" w:eastAsia="Times New Roman" w:hAnsi="Arial" w:cs="Arial"/>
          <w:color w:val="4C4C4C"/>
          <w:sz w:val="30"/>
          <w:szCs w:val="30"/>
          <w:lang w:eastAsia="it-IT"/>
        </w:rPr>
        <w:t> Ai membri del Consiglio Permanente è stata presentata la proposta di promuovere, nella solennità dell’Immacolata Concezione, la preghiera del Santo Rosario, trasmessa in diretta, alle ore 21, da Tv2000 e InBlu Radio, da una chiesa di Roma. Come già avvenuto durante il </w:t>
      </w:r>
      <w:r w:rsidRPr="00B6694E">
        <w:rPr>
          <w:rFonts w:ascii="Arial" w:eastAsia="Times New Roman" w:hAnsi="Arial" w:cs="Arial"/>
          <w:i/>
          <w:iCs/>
          <w:color w:val="4C4C4C"/>
          <w:sz w:val="30"/>
          <w:szCs w:val="30"/>
          <w:lang w:eastAsia="it-IT"/>
        </w:rPr>
        <w:t>lockdown</w:t>
      </w:r>
      <w:r w:rsidRPr="00B6694E">
        <w:rPr>
          <w:rFonts w:ascii="Arial" w:eastAsia="Times New Roman" w:hAnsi="Arial" w:cs="Arial"/>
          <w:color w:val="4C4C4C"/>
          <w:sz w:val="30"/>
          <w:szCs w:val="30"/>
          <w:lang w:eastAsia="it-IT"/>
        </w:rPr>
        <w:t xml:space="preserve">, questo sarà un momento di preghiera comunitaria, da vivere insieme in preparazione al Natale. In un tempo segnato in modo evidente dagli effetti della pandemia, la comunità italiana chiederà l’intercessione della Vergine Maria, Colei che ha custodito nel suo cuore ogni cosa e ha saputo abbandonarsi con fiducia all’abbraccio del Padre. A Lei – che come ha ricordato Papa Francesco è la “piena di grazia” che può “riflettere fin dentro le tenebre più fitte un raggio della luce di Cristo Risorto” – </w:t>
      </w:r>
      <w:r w:rsidRPr="00B6694E">
        <w:rPr>
          <w:rFonts w:ascii="Arial" w:eastAsia="Times New Roman" w:hAnsi="Arial" w:cs="Arial"/>
          <w:color w:val="4C4C4C"/>
          <w:sz w:val="30"/>
          <w:szCs w:val="30"/>
          <w:lang w:eastAsia="it-IT"/>
        </w:rPr>
        <w:lastRenderedPageBreak/>
        <w:t>verranno affidate, in particolare, le donne e le mamme, pilastri nelle famiglie e grembo di futuro.</w:t>
      </w:r>
    </w:p>
    <w:p w14:paraId="50548CF4" w14:textId="77777777" w:rsidR="00B6694E" w:rsidRPr="00B6694E" w:rsidRDefault="00B6694E" w:rsidP="00B6694E">
      <w:pPr>
        <w:shd w:val="clear" w:color="auto" w:fill="FFFFFF"/>
        <w:spacing w:before="100" w:beforeAutospacing="1" w:after="375" w:line="450" w:lineRule="atLeast"/>
        <w:rPr>
          <w:rFonts w:ascii="Arial" w:eastAsia="Times New Roman" w:hAnsi="Arial" w:cs="Arial"/>
          <w:color w:val="4C4C4C"/>
          <w:sz w:val="30"/>
          <w:szCs w:val="30"/>
          <w:lang w:eastAsia="it-IT"/>
        </w:rPr>
      </w:pPr>
      <w:r w:rsidRPr="00B6694E">
        <w:rPr>
          <w:rFonts w:ascii="Arial" w:eastAsia="Times New Roman" w:hAnsi="Arial" w:cs="Arial"/>
          <w:b/>
          <w:bCs/>
          <w:color w:val="4C4C4C"/>
          <w:sz w:val="30"/>
          <w:szCs w:val="30"/>
          <w:lang w:eastAsia="it-IT"/>
        </w:rPr>
        <w:t>Padre Nostro. </w:t>
      </w:r>
      <w:r w:rsidRPr="00B6694E">
        <w:rPr>
          <w:rFonts w:ascii="Arial" w:eastAsia="Times New Roman" w:hAnsi="Arial" w:cs="Arial"/>
          <w:color w:val="4C4C4C"/>
          <w:sz w:val="30"/>
          <w:szCs w:val="30"/>
          <w:lang w:eastAsia="it-IT"/>
        </w:rPr>
        <w:t>La terza edizione italiana del Messale Romano è stata introdotta, in molte Regioni, con il nuovo Anno liturgico, dalla prima domenica di Avvento. Fra le novità vi è la formulazione del </w:t>
      </w:r>
      <w:r w:rsidRPr="00B6694E">
        <w:rPr>
          <w:rFonts w:ascii="Arial" w:eastAsia="Times New Roman" w:hAnsi="Arial" w:cs="Arial"/>
          <w:i/>
          <w:iCs/>
          <w:color w:val="4C4C4C"/>
          <w:sz w:val="30"/>
          <w:szCs w:val="30"/>
          <w:lang w:eastAsia="it-IT"/>
        </w:rPr>
        <w:t>Padre Nostro</w:t>
      </w:r>
      <w:r w:rsidRPr="00B6694E">
        <w:rPr>
          <w:rFonts w:ascii="Arial" w:eastAsia="Times New Roman" w:hAnsi="Arial" w:cs="Arial"/>
          <w:color w:val="4C4C4C"/>
          <w:sz w:val="30"/>
          <w:szCs w:val="30"/>
          <w:lang w:eastAsia="it-IT"/>
        </w:rPr>
        <w:t>, preghiera che ritma e norma il respiro orante dell’intero popolo di Dio e tanto cara e familiare nell’esperienza di fede di tutti i credenti di ogni età, regione, appartenenza ecclesiale. Anche se non sono ancora state approntate le nuove edizioni dei libri liturgici o corrette quelle recentemente pubblicate, per una vitale esigenza di piena comunione e di omogeneità nella preghiera del </w:t>
      </w:r>
      <w:r w:rsidRPr="00B6694E">
        <w:rPr>
          <w:rFonts w:ascii="Arial" w:eastAsia="Times New Roman" w:hAnsi="Arial" w:cs="Arial"/>
          <w:i/>
          <w:iCs/>
          <w:color w:val="4C4C4C"/>
          <w:sz w:val="30"/>
          <w:szCs w:val="30"/>
          <w:lang w:eastAsia="it-IT"/>
        </w:rPr>
        <w:t>Padre Nostro</w:t>
      </w:r>
      <w:r w:rsidRPr="00B6694E">
        <w:rPr>
          <w:rFonts w:ascii="Arial" w:eastAsia="Times New Roman" w:hAnsi="Arial" w:cs="Arial"/>
          <w:color w:val="4C4C4C"/>
          <w:sz w:val="30"/>
          <w:szCs w:val="30"/>
          <w:lang w:eastAsia="it-IT"/>
        </w:rPr>
        <w:t>, i Vescovi auspicano che con l’inizio dell’uso del Messale si cominci ad avvalersi da subito della nuova versione in tutte le altre celebrazioni liturgiche sacramentali e non sacramentali (ad esempio, la Liturgia delle Ore) come pure nelle pratiche della pietà popolare (ad esempio, il Santo Rosario).</w:t>
      </w:r>
    </w:p>
    <w:p w14:paraId="56B052C4" w14:textId="77777777" w:rsidR="00B6694E" w:rsidRPr="00B6694E" w:rsidRDefault="00B6694E" w:rsidP="00B6694E">
      <w:pPr>
        <w:shd w:val="clear" w:color="auto" w:fill="FFFFFF"/>
        <w:spacing w:before="100" w:beforeAutospacing="1" w:after="375" w:line="450" w:lineRule="atLeast"/>
        <w:jc w:val="right"/>
        <w:rPr>
          <w:rFonts w:ascii="Arial" w:eastAsia="Times New Roman" w:hAnsi="Arial" w:cs="Arial"/>
          <w:color w:val="4C4C4C"/>
          <w:sz w:val="30"/>
          <w:szCs w:val="30"/>
          <w:lang w:eastAsia="it-IT"/>
        </w:rPr>
      </w:pPr>
      <w:r w:rsidRPr="00B6694E">
        <w:rPr>
          <w:rFonts w:ascii="Arial" w:eastAsia="Times New Roman" w:hAnsi="Arial" w:cs="Arial"/>
          <w:color w:val="4C4C4C"/>
          <w:sz w:val="30"/>
          <w:szCs w:val="30"/>
          <w:lang w:eastAsia="it-IT"/>
        </w:rPr>
        <w:t>Roma, 2 dicembre 2020</w:t>
      </w:r>
    </w:p>
    <w:p w14:paraId="45641925" w14:textId="0A73F6A7" w:rsidR="00B6694E" w:rsidRPr="00B6694E" w:rsidRDefault="00B6694E" w:rsidP="00B6694E">
      <w:pPr>
        <w:shd w:val="clear" w:color="auto" w:fill="FFFFFF"/>
        <w:spacing w:line="450" w:lineRule="atLeast"/>
        <w:rPr>
          <w:rFonts w:ascii="Arial" w:eastAsia="Times New Roman" w:hAnsi="Arial" w:cs="Arial"/>
          <w:color w:val="4C4C4C"/>
          <w:sz w:val="24"/>
          <w:szCs w:val="24"/>
          <w:lang w:eastAsia="it-IT"/>
        </w:rPr>
      </w:pPr>
    </w:p>
    <w:p w14:paraId="3143C92F" w14:textId="77777777" w:rsidR="00B6694E" w:rsidRDefault="00B6694E"/>
    <w:sectPr w:rsidR="00B66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4E"/>
    <w:rsid w:val="00B669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8EED"/>
  <w15:chartTrackingRefBased/>
  <w15:docId w15:val="{66172993-2653-414E-84DB-26656662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427156">
      <w:bodyDiv w:val="1"/>
      <w:marLeft w:val="0"/>
      <w:marRight w:val="0"/>
      <w:marTop w:val="0"/>
      <w:marBottom w:val="0"/>
      <w:divBdr>
        <w:top w:val="none" w:sz="0" w:space="0" w:color="auto"/>
        <w:left w:val="none" w:sz="0" w:space="0" w:color="auto"/>
        <w:bottom w:val="none" w:sz="0" w:space="0" w:color="auto"/>
        <w:right w:val="none" w:sz="0" w:space="0" w:color="auto"/>
      </w:divBdr>
      <w:divsChild>
        <w:div w:id="834883898">
          <w:marLeft w:val="0"/>
          <w:marRight w:val="0"/>
          <w:marTop w:val="450"/>
          <w:marBottom w:val="0"/>
          <w:divBdr>
            <w:top w:val="none" w:sz="0" w:space="0" w:color="auto"/>
            <w:left w:val="none" w:sz="0" w:space="0" w:color="auto"/>
            <w:bottom w:val="none" w:sz="0" w:space="0" w:color="auto"/>
            <w:right w:val="none" w:sz="0" w:space="0" w:color="auto"/>
          </w:divBdr>
        </w:div>
        <w:div w:id="984822166">
          <w:marLeft w:val="0"/>
          <w:marRight w:val="0"/>
          <w:marTop w:val="75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AB29-9082-4735-BC19-6F2787ED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2020-12-03T08:44:00Z</dcterms:created>
  <dcterms:modified xsi:type="dcterms:W3CDTF">2020-12-03T08:48:00Z</dcterms:modified>
</cp:coreProperties>
</file>